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BC" w:rsidRDefault="00FE0F66" w:rsidP="000169BC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</w:pPr>
      <w:r w:rsidRPr="00E62613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t>Памятка</w:t>
      </w:r>
      <w:r w:rsidR="000169BC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t xml:space="preserve"> </w:t>
      </w:r>
      <w:r w:rsidRPr="00E62613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t>«</w:t>
      </w:r>
      <w:r w:rsidR="00C53AAB" w:rsidRPr="00E62613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t>Африканская чума свиней</w:t>
      </w:r>
      <w:r w:rsidRPr="00E62613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t>»</w:t>
      </w:r>
    </w:p>
    <w:p w:rsidR="000169BC" w:rsidRPr="00E62613" w:rsidRDefault="000169BC" w:rsidP="000169BC">
      <w:pPr>
        <w:shd w:val="clear" w:color="auto" w:fill="F9F9F9"/>
        <w:spacing w:before="100" w:beforeAutospacing="1" w:after="100" w:afterAutospacing="1" w:line="240" w:lineRule="auto"/>
        <w:ind w:left="-567" w:right="-142"/>
        <w:jc w:val="center"/>
        <w:outlineLvl w:val="1"/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</w:pPr>
      <w:r w:rsidRPr="000169BC">
        <w:rPr>
          <w:rFonts w:ascii="Tahoma" w:eastAsia="Times New Roman" w:hAnsi="Tahoma" w:cs="Tahoma"/>
          <w:b/>
          <w:bCs/>
          <w:color w:val="383838"/>
          <w:sz w:val="36"/>
          <w:szCs w:val="36"/>
          <w:lang w:eastAsia="ru-RU"/>
        </w:rPr>
        <w:drawing>
          <wp:inline distT="0" distB="0" distL="0" distR="0">
            <wp:extent cx="4229238" cy="1920240"/>
            <wp:effectExtent l="19050" t="0" r="0" b="0"/>
            <wp:docPr id="2" name="Рисунок 4" descr="Результаты поиска изображений по запросу &quot;заболевания свиней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ы поиска изображений по запросу &quot;заболевания свиней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17" cy="192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BC" w:rsidRPr="000169BC" w:rsidRDefault="00C53AAB" w:rsidP="00C53AA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0169BC">
        <w:rPr>
          <w:rFonts w:ascii="Times New Roman" w:eastAsia="Times New Roman" w:hAnsi="Times New Roman" w:cs="Times New Roman"/>
          <w:b/>
          <w:bCs/>
          <w:iCs/>
          <w:color w:val="383838"/>
          <w:sz w:val="20"/>
          <w:szCs w:val="20"/>
          <w:lang w:eastAsia="ru-RU"/>
        </w:rPr>
        <w:t>Африканская чума свиней (АЧС)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 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– особо опасная заразная болезнь домашних, диких и декоративных свиней, не представляет опасности для человека, но 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смертность 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животных достигает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 100%!</w:t>
      </w:r>
      <w:r w:rsid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 xml:space="preserve"> 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Сре</w:t>
      </w:r>
      <w:proofErr w:type="gramStart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дств пр</w:t>
      </w:r>
      <w:proofErr w:type="gramEnd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офилактики АЧС 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u w:val="single"/>
          <w:lang w:eastAsia="ru-RU"/>
        </w:rPr>
        <w:t>нет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, попытки лечения больных свиней 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u w:val="single"/>
          <w:lang w:eastAsia="ru-RU"/>
        </w:rPr>
        <w:t>строго запрещены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!</w:t>
      </w:r>
      <w:r w:rsid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При возникновении очага АЧС устанавливается карантин.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br/>
      </w:r>
      <w:r w:rsidRPr="000169BC">
        <w:rPr>
          <w:rFonts w:ascii="Times New Roman" w:eastAsia="Times New Roman" w:hAnsi="Times New Roman" w:cs="Times New Roman"/>
          <w:b/>
          <w:bCs/>
          <w:iCs/>
          <w:color w:val="383838"/>
          <w:sz w:val="20"/>
          <w:szCs w:val="20"/>
          <w:lang w:eastAsia="ru-RU"/>
        </w:rPr>
        <w:t xml:space="preserve">Все свиньи, находящиеся в очаге болезни, подлежат убою. </w:t>
      </w:r>
      <w:proofErr w:type="gramStart"/>
      <w:r w:rsidRPr="000169BC">
        <w:rPr>
          <w:rFonts w:ascii="Times New Roman" w:eastAsia="Times New Roman" w:hAnsi="Times New Roman" w:cs="Times New Roman"/>
          <w:b/>
          <w:bCs/>
          <w:iCs/>
          <w:color w:val="383838"/>
          <w:sz w:val="20"/>
          <w:szCs w:val="20"/>
          <w:lang w:eastAsia="ru-RU"/>
        </w:rPr>
        <w:t>Трупы убитых и павших свиней, навоз, остатки кормов, тару, инвентарь, деревянные полы, кормушки, перегородки, изгороди сжигают на месте.</w:t>
      </w:r>
      <w:proofErr w:type="gramEnd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br/>
        <w:t xml:space="preserve">Помещения, где содержались свиньи, </w:t>
      </w:r>
      <w:proofErr w:type="spellStart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дезинфицируют</w:t>
      </w:r>
      <w:proofErr w:type="gramStart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.В</w:t>
      </w:r>
      <w:proofErr w:type="gramEnd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ирус</w:t>
      </w:r>
      <w:proofErr w:type="spellEnd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АЧС очень устойчив в окружающей </w:t>
      </w:r>
      <w:proofErr w:type="spellStart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среде.</w:t>
      </w:r>
      <w:r w:rsidR="00DA1E26"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У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гроза</w:t>
      </w:r>
      <w:proofErr w:type="spellEnd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 заноса возбудителя АЧС и распространения на территории </w:t>
      </w:r>
      <w:proofErr w:type="spellStart"/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Санкт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noBreakHyphen/>
        <w:t>Петербурга</w:t>
      </w:r>
      <w:proofErr w:type="spellEnd"/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 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–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lang w:eastAsia="ru-RU"/>
        </w:rPr>
        <w:t> это реальность</w:t>
      </w: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.</w:t>
      </w:r>
    </w:p>
    <w:p w:rsidR="00C53AAB" w:rsidRPr="000169BC" w:rsidRDefault="00C53AAB" w:rsidP="00C53AA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Остановить распространение болезни можно:</w:t>
      </w:r>
    </w:p>
    <w:p w:rsidR="00C53AAB" w:rsidRPr="000169BC" w:rsidRDefault="00C53AAB" w:rsidP="00C53AA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- если Вы содержите свиней, или знаете, кто из Ваших соседей содержит - </w:t>
      </w:r>
      <w:r w:rsidRPr="000169BC">
        <w:rPr>
          <w:rFonts w:ascii="Times New Roman" w:eastAsia="Times New Roman" w:hAnsi="Times New Roman" w:cs="Times New Roman"/>
          <w:b/>
          <w:bCs/>
          <w:color w:val="383838"/>
          <w:sz w:val="20"/>
          <w:szCs w:val="20"/>
          <w:u w:val="single"/>
          <w:lang w:eastAsia="ru-RU"/>
        </w:rPr>
        <w:t>сообщите нам об этом!</w:t>
      </w:r>
    </w:p>
    <w:p w:rsidR="00C53AAB" w:rsidRPr="000169BC" w:rsidRDefault="00C53AAB" w:rsidP="00C53AAB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0169BC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Пожалуйста, не скрывайте животных от ветеринарной службы. Ветеринарный врач всегда Вам поможет.</w:t>
      </w:r>
    </w:p>
    <w:p w:rsidR="00E358CA" w:rsidRPr="00E62613" w:rsidRDefault="00E358CA" w:rsidP="00E358C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u w:val="single"/>
          <w:lang w:eastAsia="ru-RU"/>
        </w:rPr>
        <w:t>ЗНАЙТЕ!</w:t>
      </w:r>
      <w:r w:rsidRPr="00E62613">
        <w:rPr>
          <w:rFonts w:ascii="Tahoma" w:eastAsia="Times New Roman" w:hAnsi="Tahoma" w:cs="Tahoma"/>
          <w:color w:val="383838"/>
          <w:sz w:val="20"/>
          <w:szCs w:val="20"/>
          <w:lang w:eastAsia="ru-RU"/>
        </w:rPr>
        <w:t> </w:t>
      </w:r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lang w:eastAsia="ru-RU"/>
        </w:rPr>
        <w:t xml:space="preserve">Наиболее часто к появлению АЧС приводят несанкционированные перевозки свиней и кормов, скармливание свиньям сборных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lang w:eastAsia="ru-RU"/>
        </w:rPr>
        <w:t>зернопродуктов</w:t>
      </w:r>
      <w:proofErr w:type="spellEnd"/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lang w:eastAsia="ru-RU"/>
        </w:rPr>
        <w:t>, не прошедших термическую обработку.</w:t>
      </w:r>
    </w:p>
    <w:p w:rsidR="00FE0F66" w:rsidRPr="00E62613" w:rsidRDefault="00E358CA" w:rsidP="00C53AA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</w:pPr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u w:val="single"/>
          <w:lang w:eastAsia="ru-RU"/>
        </w:rPr>
        <w:t>ПОМНИТЕ!</w:t>
      </w:r>
      <w:r w:rsidRPr="00E62613">
        <w:rPr>
          <w:rFonts w:ascii="Tahoma" w:eastAsia="Times New Roman" w:hAnsi="Tahoma" w:cs="Tahoma"/>
          <w:b/>
          <w:bCs/>
          <w:iCs/>
          <w:color w:val="383838"/>
          <w:sz w:val="20"/>
          <w:szCs w:val="20"/>
          <w:lang w:eastAsia="ru-RU"/>
        </w:rPr>
        <w:t> За действия (бездействие), повлекшие за собой возникновение АЧС и её распространение, предусмотрены административная и уголовная ответственности.</w:t>
      </w:r>
    </w:p>
    <w:p w:rsidR="00C53AAB" w:rsidRPr="00E62613" w:rsidRDefault="00C53AAB" w:rsidP="000169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83838"/>
          <w:sz w:val="20"/>
          <w:szCs w:val="20"/>
          <w:lang w:eastAsia="ru-RU"/>
        </w:rPr>
      </w:pPr>
      <w:r w:rsidRPr="00E62613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t>Только вместе мы сможем защитить животных и остановить распространение АЧС.</w:t>
      </w:r>
      <w:r w:rsidRPr="00E62613">
        <w:rPr>
          <w:rFonts w:ascii="Tahoma" w:eastAsia="Times New Roman" w:hAnsi="Tahoma" w:cs="Tahoma"/>
          <w:b/>
          <w:bCs/>
          <w:color w:val="383838"/>
          <w:sz w:val="20"/>
          <w:szCs w:val="20"/>
          <w:lang w:eastAsia="ru-RU"/>
        </w:rPr>
        <w:br/>
        <w:t>Не будьте переносчиками смертельной болезни свиней!</w:t>
      </w:r>
    </w:p>
    <w:p w:rsidR="00C53AAB" w:rsidRDefault="000169BC" w:rsidP="000169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83838"/>
          <w:sz w:val="19"/>
          <w:szCs w:val="19"/>
          <w:lang w:eastAsia="ru-RU"/>
        </w:rPr>
      </w:pPr>
      <w:r w:rsidRPr="000169BC">
        <w:rPr>
          <w:rFonts w:ascii="Tahoma" w:eastAsia="Times New Roman" w:hAnsi="Tahoma" w:cs="Tahoma"/>
          <w:color w:val="383838"/>
          <w:sz w:val="19"/>
          <w:szCs w:val="19"/>
          <w:lang w:eastAsia="ru-RU"/>
        </w:rPr>
        <w:drawing>
          <wp:inline distT="0" distB="0" distL="0" distR="0">
            <wp:extent cx="3425190" cy="1714500"/>
            <wp:effectExtent l="19050" t="0" r="3810" b="0"/>
            <wp:docPr id="3" name="Рисунок 1" descr="Результаты поиска изображений по запросу &quot;заболевания свиней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поиска изображений по запросу &quot;заболевания свиней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25" w:rsidRPr="00A601EE" w:rsidRDefault="00A601EE" w:rsidP="00A601EE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19"/>
          <w:szCs w:val="19"/>
          <w:lang w:eastAsia="ru-RU"/>
        </w:rPr>
      </w:pPr>
      <w:r w:rsidRPr="00CD54E7">
        <w:rPr>
          <w:rFonts w:ascii="Times" w:hAnsi="Times" w:cs="Times"/>
          <w:b/>
          <w:bCs/>
          <w:color w:val="000000"/>
        </w:rPr>
        <w:t>По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CD54E7">
        <w:rPr>
          <w:rFonts w:ascii="Times" w:hAnsi="Times" w:cs="Times"/>
          <w:b/>
          <w:bCs/>
          <w:color w:val="000000"/>
        </w:rPr>
        <w:t>вопросам</w:t>
      </w:r>
      <w:r>
        <w:rPr>
          <w:rFonts w:ascii="Times" w:hAnsi="Times" w:cs="Times"/>
          <w:b/>
          <w:bCs/>
          <w:color w:val="000000"/>
        </w:rPr>
        <w:t xml:space="preserve"> регистрации поголовья,</w:t>
      </w:r>
      <w:r w:rsidRPr="00CD54E7">
        <w:rPr>
          <w:rFonts w:ascii="Times" w:hAnsi="Times" w:cs="Times"/>
          <w:b/>
          <w:bCs/>
          <w:color w:val="000000"/>
        </w:rPr>
        <w:t xml:space="preserve"> а также при </w:t>
      </w:r>
      <w:r>
        <w:rPr>
          <w:rFonts w:ascii="Times" w:hAnsi="Times" w:cs="Times"/>
          <w:b/>
          <w:bCs/>
          <w:color w:val="000000"/>
        </w:rPr>
        <w:t>подозрении заболевания среди поголовья животных,</w:t>
      </w:r>
      <w:r w:rsidRPr="00CD54E7">
        <w:rPr>
          <w:rFonts w:ascii="Times" w:hAnsi="Times" w:cs="Times"/>
          <w:b/>
          <w:bCs/>
          <w:color w:val="000000"/>
        </w:rPr>
        <w:t xml:space="preserve"> просим обращаться в</w:t>
      </w:r>
      <w:r w:rsidRPr="00CD54E7">
        <w:rPr>
          <w:rFonts w:ascii="Times" w:hAnsi="Times" w:cs="Times"/>
          <w:b/>
          <w:bCs/>
          <w:color w:val="000000"/>
          <w:u w:val="single"/>
        </w:rPr>
        <w:t xml:space="preserve"> государственную ветеринарную службу </w:t>
      </w:r>
      <w:r>
        <w:rPr>
          <w:rFonts w:ascii="Times" w:hAnsi="Times" w:cs="Times"/>
          <w:b/>
          <w:bCs/>
          <w:color w:val="000000"/>
          <w:u w:val="single"/>
        </w:rPr>
        <w:t>Санкт-Петербурга</w:t>
      </w:r>
      <w:r w:rsidRPr="00CD54E7">
        <w:rPr>
          <w:rFonts w:ascii="Times" w:hAnsi="Times" w:cs="Times"/>
          <w:b/>
          <w:bCs/>
          <w:color w:val="000000"/>
          <w:u w:val="single"/>
        </w:rPr>
        <w:t>:</w:t>
      </w:r>
      <w:r w:rsidRPr="00CD54E7">
        <w:rPr>
          <w:rFonts w:ascii="Times" w:hAnsi="Times" w:cs="Times"/>
          <w:color w:val="000000"/>
        </w:rPr>
        <w:t xml:space="preserve"> </w:t>
      </w:r>
      <w:r w:rsidRPr="00D963D4">
        <w:rPr>
          <w:b/>
        </w:rPr>
        <w:t xml:space="preserve">телефоны </w:t>
      </w:r>
      <w:r>
        <w:rPr>
          <w:b/>
        </w:rPr>
        <w:t>461-90-18, 8-931-968-62-70.</w:t>
      </w:r>
    </w:p>
    <w:sectPr w:rsidR="00077325" w:rsidRPr="00A601EE" w:rsidSect="00646E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1142"/>
    <w:multiLevelType w:val="hybridMultilevel"/>
    <w:tmpl w:val="1CB2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2027"/>
    <w:multiLevelType w:val="hybridMultilevel"/>
    <w:tmpl w:val="E42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FA"/>
    <w:rsid w:val="000169BC"/>
    <w:rsid w:val="00040670"/>
    <w:rsid w:val="00077325"/>
    <w:rsid w:val="00182718"/>
    <w:rsid w:val="00296074"/>
    <w:rsid w:val="00313CA9"/>
    <w:rsid w:val="003666DB"/>
    <w:rsid w:val="003920B6"/>
    <w:rsid w:val="00646EFA"/>
    <w:rsid w:val="00945F1D"/>
    <w:rsid w:val="009D05E3"/>
    <w:rsid w:val="00A601EE"/>
    <w:rsid w:val="00AC43DB"/>
    <w:rsid w:val="00C07746"/>
    <w:rsid w:val="00C47EE7"/>
    <w:rsid w:val="00C53AAB"/>
    <w:rsid w:val="00CF7EBC"/>
    <w:rsid w:val="00D65CD9"/>
    <w:rsid w:val="00D740C1"/>
    <w:rsid w:val="00DA1E26"/>
    <w:rsid w:val="00E358CA"/>
    <w:rsid w:val="00E62613"/>
    <w:rsid w:val="00EA1C81"/>
    <w:rsid w:val="00ED37E8"/>
    <w:rsid w:val="00F9591F"/>
    <w:rsid w:val="00FA359C"/>
    <w:rsid w:val="00FB0A9B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1"/>
  </w:style>
  <w:style w:type="paragraph" w:styleId="2">
    <w:name w:val="heading 2"/>
    <w:basedOn w:val="a"/>
    <w:link w:val="20"/>
    <w:uiPriority w:val="9"/>
    <w:qFormat/>
    <w:rsid w:val="00C53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3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53AAB"/>
    <w:rPr>
      <w:b/>
      <w:bCs/>
    </w:rPr>
  </w:style>
  <w:style w:type="paragraph" w:styleId="a5">
    <w:name w:val="Normal (Web)"/>
    <w:basedOn w:val="a"/>
    <w:uiPriority w:val="99"/>
    <w:semiHidden/>
    <w:unhideWhenUsed/>
    <w:rsid w:val="00C5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3AAB"/>
    <w:rPr>
      <w:i/>
      <w:iCs/>
    </w:rPr>
  </w:style>
  <w:style w:type="character" w:styleId="a7">
    <w:name w:val="Hyperlink"/>
    <w:basedOn w:val="a0"/>
    <w:uiPriority w:val="99"/>
    <w:semiHidden/>
    <w:unhideWhenUsed/>
    <w:rsid w:val="00C53A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138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6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1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08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8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11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1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28HgYeCI&amp;id=E14B24CCCEDD9B9795698DB9259271D740CAB11B&amp;thid=OIP.28HgYeCIgdQ0wpaYg9l6oQAAAA&amp;mediaurl=https%3a%2f%2fagroanimal.ru%2fwp-content%2fuploads%2f2015%2f09%2f0f0d8eac5a7ebf68e8a3bdff569047f51.jpg&amp;cdnurl=https%3a%2f%2fth.bing.com%2fth%2fid%2fR.dbc1e061e08881d434c2969883d97aa1%3frik%3dG7HKQNdxkiW5jQ%26pid%3dImgRaw%26r%3d0&amp;exph=299&amp;expw=450&amp;q=%d0%b7%d0%b0%d0%b1%d0%be%d0%bb%d0%b5%d0%b2%d0%b0%d0%bd%d0%b8%d1%8f+%d1%81%d0%b2%d0%b8%d0%bd%d0%b5%d0%b9&amp;simid=607988754616959128&amp;FORM=IRPRST&amp;ck=D8285CC90A88E79D5DF786D83E7DD2F7&amp;selectedIndex=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YqaP%2bTQ&amp;id=92AA817A471D8C999C0CF373F96B7496B79E300A&amp;thid=OIP.bYqaP-TQYUmH3w3qoqtRTQAAAA&amp;mediaurl=https%3a%2f%2fwww.kmscity.ru%2fassets%2fgallery%2fresized%2f9%2f9387%2f395x250.jpg&amp;cdnurl=https%3a%2f%2fth.bing.com%2fth%2fid%2fR.6d8a9a3fe4d0614987df0deaa2ab514d%3frik%3dCjCet5Z0a%252flz8w%26pid%3dImgRaw%26r%3d0&amp;exph=250&amp;expw=395&amp;q=%d0%b7%d0%b0%d0%b1%d0%be%d0%bb%d0%b5%d0%b2%d0%b0%d0%bd%d0%b8%d1%8f+%d1%81%d0%b2%d0%b8%d0%bd%d0%b5%d0%b9&amp;simid=608037481023424607&amp;FORM=IRPRST&amp;ck=E5EDEA0E5608F33170E1CA9FAD597EEE&amp;selectedIndex=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KvetalievaMarina</dc:creator>
  <cp:lastModifiedBy>KvetalievaMarina</cp:lastModifiedBy>
  <cp:revision>15</cp:revision>
  <cp:lastPrinted>2021-04-26T06:58:00Z</cp:lastPrinted>
  <dcterms:created xsi:type="dcterms:W3CDTF">2021-04-26T06:43:00Z</dcterms:created>
  <dcterms:modified xsi:type="dcterms:W3CDTF">2022-04-28T07:30:00Z</dcterms:modified>
</cp:coreProperties>
</file>